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23/25-50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Kindertagesstätte Regenbogen in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13 Maler- und Lackiearbeiten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